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741BE"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Jared Navarre is a high-IQ strategist and operational architect who has founded, scaled, and led numerous successful companies across healthcare, infrastructure, real estate, logistics, and creative sectors. With a verified IQ of 156 on the WAIS-IV, he is widely regarded as one of the most effective leaders and problem-solvers in business — known for bringing order to complexity and translating fragmented systems into aligned strategy, execution, and growth. Navarre is often brought in to lead high-stakes transitions and unlock stalled momentum at the leadership and board level.</w:t>
      </w:r>
    </w:p>
    <w:p w14:paraId="2DF1D4BD"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He is the founder and CEO of </w:t>
      </w:r>
      <w:proofErr w:type="spellStart"/>
      <w:r w:rsidRPr="00D57157">
        <w:rPr>
          <w:rFonts w:ascii="Helvetica" w:eastAsia="Times New Roman" w:hAnsi="Helvetica" w:cs="Times New Roman"/>
          <w:color w:val="000000"/>
          <w:kern w:val="0"/>
          <w:sz w:val="18"/>
          <w:szCs w:val="18"/>
          <w14:ligatures w14:val="none"/>
        </w:rPr>
        <w:t>Keyni</w:t>
      </w:r>
      <w:proofErr w:type="spellEnd"/>
      <w:r w:rsidRPr="00D57157">
        <w:rPr>
          <w:rFonts w:ascii="Helvetica" w:eastAsia="Times New Roman" w:hAnsi="Helvetica" w:cs="Times New Roman"/>
          <w:color w:val="000000"/>
          <w:kern w:val="0"/>
          <w:sz w:val="18"/>
          <w:szCs w:val="18"/>
          <w14:ligatures w14:val="none"/>
        </w:rPr>
        <w:t>, a consultancy that has advised over 250 companies — including Fortune 50 firms and mid-market operators — across technology, healthcare, infrastructure, and finance. His clients include Microsoft, Steris, Capital One, Reebok, Adobe, HCA Healthcare, and the City of Atlanta.</w:t>
      </w:r>
    </w:p>
    <w:p w14:paraId="317B31C6"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Navarre currently owns and operates ventures in real estate, logistics, and field services, including JPACK, Rock Solid Plumbing &amp; Heating, VONA, and Potluck Lunch Records, and has held C-suite roles in over 15 companies. He sold his first IT firm at age 17 and has since built a reputation as a trusted advisor to boards and executive teams navigating high-stakes transitions.</w:t>
      </w:r>
    </w:p>
    <w:p w14:paraId="5E314DF9"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p>
    <w:p w14:paraId="24892984"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Early Life and Education</w:t>
      </w:r>
    </w:p>
    <w:p w14:paraId="3D0A818C"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Navarre began working at age 8, doing odd jobs and early-stage creative work before launching his first company — an IT and web development firm — as a teenager. He sold the business at age 17 after helping dozens of Alaskan businesses adapt to the digital economy.</w:t>
      </w:r>
    </w:p>
    <w:p w14:paraId="5718B478"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A lifelong autodidact, Navarre later completed graduate-level coursework at Harvard Business School and other Ivy League institutions, crafting a self-directed path through elite programs in innovation, leadership, and system design.</w:t>
      </w:r>
    </w:p>
    <w:p w14:paraId="69D04CE9"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p>
    <w:p w14:paraId="7723875E"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Strategic Advisory &amp; Operational Fixer</w:t>
      </w:r>
    </w:p>
    <w:p w14:paraId="290D239A"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In 2010, Navarre founded </w:t>
      </w:r>
      <w:proofErr w:type="spellStart"/>
      <w:r w:rsidRPr="00D57157">
        <w:rPr>
          <w:rFonts w:ascii="Helvetica" w:eastAsia="Times New Roman" w:hAnsi="Helvetica" w:cs="Times New Roman"/>
          <w:color w:val="000000"/>
          <w:kern w:val="0"/>
          <w:sz w:val="18"/>
          <w:szCs w:val="18"/>
          <w14:ligatures w14:val="none"/>
        </w:rPr>
        <w:t>Keyni</w:t>
      </w:r>
      <w:proofErr w:type="spellEnd"/>
      <w:r w:rsidRPr="00D57157">
        <w:rPr>
          <w:rFonts w:ascii="Helvetica" w:eastAsia="Times New Roman" w:hAnsi="Helvetica" w:cs="Times New Roman"/>
          <w:color w:val="000000"/>
          <w:kern w:val="0"/>
          <w:sz w:val="18"/>
          <w:szCs w:val="18"/>
          <w14:ligatures w14:val="none"/>
        </w:rPr>
        <w:t> as a new kind of consulting firm — one built to solve the unsolvable. With more than 250 clients served, the company partners with founders, boards, and leadership teams to design and execute strategy across technology, finance, supply chain, growth, and AI.</w:t>
      </w:r>
    </w:p>
    <w:p w14:paraId="781B878F"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Navarre has held C-suite roles in over 15 companies, and his clients include Adobe, Microsoft, Reebok, Steris, Capital One, HCA Healthcare, and the City of Atlanta. He is often brought into environments where systems are breaking, communication is collapsing, or growth has stalled — using cognitive systems modeling and operational diagnostics to create high-leverage change fast.</w:t>
      </w:r>
    </w:p>
    <w:p w14:paraId="532C7721"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He has been featured in the New York Times, NPR, Wall Street Journal, </w:t>
      </w:r>
      <w:proofErr w:type="spellStart"/>
      <w:r w:rsidRPr="00D57157">
        <w:rPr>
          <w:rFonts w:ascii="Helvetica" w:eastAsia="Times New Roman" w:hAnsi="Helvetica" w:cs="Times New Roman"/>
          <w:color w:val="000000"/>
          <w:kern w:val="0"/>
          <w:sz w:val="18"/>
          <w:szCs w:val="18"/>
          <w14:ligatures w14:val="none"/>
        </w:rPr>
        <w:t>BuiltIn</w:t>
      </w:r>
      <w:proofErr w:type="spellEnd"/>
      <w:r w:rsidRPr="00D57157">
        <w:rPr>
          <w:rFonts w:ascii="Helvetica" w:eastAsia="Times New Roman" w:hAnsi="Helvetica" w:cs="Times New Roman"/>
          <w:color w:val="000000"/>
          <w:kern w:val="0"/>
          <w:sz w:val="18"/>
          <w:szCs w:val="18"/>
          <w14:ligatures w14:val="none"/>
        </w:rPr>
        <w:t>, </w:t>
      </w:r>
      <w:proofErr w:type="spellStart"/>
      <w:r w:rsidRPr="00D57157">
        <w:rPr>
          <w:rFonts w:ascii="Helvetica" w:eastAsia="Times New Roman" w:hAnsi="Helvetica" w:cs="Times New Roman"/>
          <w:color w:val="000000"/>
          <w:kern w:val="0"/>
          <w:sz w:val="18"/>
          <w:szCs w:val="18"/>
          <w14:ligatures w14:val="none"/>
        </w:rPr>
        <w:t>SpiceWorks</w:t>
      </w:r>
      <w:proofErr w:type="spellEnd"/>
      <w:r w:rsidRPr="00D57157">
        <w:rPr>
          <w:rFonts w:ascii="Helvetica" w:eastAsia="Times New Roman" w:hAnsi="Helvetica" w:cs="Times New Roman"/>
          <w:color w:val="000000"/>
          <w:kern w:val="0"/>
          <w:sz w:val="18"/>
          <w:szCs w:val="18"/>
          <w14:ligatures w14:val="none"/>
        </w:rPr>
        <w:t>, The Street, and The Los Angeles Tribune, and is regularly quoted on leadership, economic shifts, and applied AI in business.</w:t>
      </w:r>
    </w:p>
    <w:p w14:paraId="6BE30254"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p>
    <w:p w14:paraId="7EDD4C72"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Humanitarian Systems Design</w:t>
      </w:r>
    </w:p>
    <w:p w14:paraId="0ACA9BE4"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Navarre brings his systems approach to the humanitarian space through his leadership of IN-Fire and Project AK-47.</w:t>
      </w:r>
    </w:p>
    <w:p w14:paraId="19CB31A7"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IN-Fire builds rapid-response frameworks to address exploitation, trafficking, and injustice in collapsed or underserved regions. Project AK-47 disrupts child-soldier recruitment networks and provides reintegration and education for at-risk youth in Southeast Asia and Latin America.</w:t>
      </w:r>
    </w:p>
    <w:p w14:paraId="233C9382"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lastRenderedPageBreak/>
        <w:t>Both nonprofits credit him with building scalable, efficient models that have dramatically expanded their reach and long-term sustainability.</w:t>
      </w:r>
    </w:p>
    <w:p w14:paraId="65F3B2C6"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p>
    <w:p w14:paraId="511E39E2"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Featured Media</w:t>
      </w:r>
    </w:p>
    <w:p w14:paraId="0F9F78C8"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r w:rsidRPr="00D57157">
        <w:rPr>
          <w:rFonts w:ascii="Helvetica" w:eastAsia="Times New Roman" w:hAnsi="Helvetica" w:cs="Times New Roman"/>
          <w:i/>
          <w:iCs/>
          <w:color w:val="000000"/>
          <w:kern w:val="0"/>
          <w:sz w:val="18"/>
          <w:szCs w:val="18"/>
          <w14:ligatures w14:val="none"/>
        </w:rPr>
        <w:t>New York Times</w:t>
      </w:r>
    </w:p>
    <w:p w14:paraId="73E956C9"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r w:rsidRPr="00D57157">
        <w:rPr>
          <w:rFonts w:ascii="Helvetica" w:eastAsia="Times New Roman" w:hAnsi="Helvetica" w:cs="Times New Roman"/>
          <w:i/>
          <w:iCs/>
          <w:color w:val="000000"/>
          <w:kern w:val="0"/>
          <w:sz w:val="18"/>
          <w:szCs w:val="18"/>
          <w14:ligatures w14:val="none"/>
        </w:rPr>
        <w:t>NPR</w:t>
      </w:r>
    </w:p>
    <w:p w14:paraId="59B35DD2"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r w:rsidRPr="00D57157">
        <w:rPr>
          <w:rFonts w:ascii="Helvetica" w:eastAsia="Times New Roman" w:hAnsi="Helvetica" w:cs="Times New Roman"/>
          <w:i/>
          <w:iCs/>
          <w:color w:val="000000"/>
          <w:kern w:val="0"/>
          <w:sz w:val="18"/>
          <w:szCs w:val="18"/>
          <w14:ligatures w14:val="none"/>
        </w:rPr>
        <w:t>Wall Street Journal</w:t>
      </w:r>
    </w:p>
    <w:p w14:paraId="5123246B"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proofErr w:type="spellStart"/>
      <w:r w:rsidRPr="00D57157">
        <w:rPr>
          <w:rFonts w:ascii="Helvetica" w:eastAsia="Times New Roman" w:hAnsi="Helvetica" w:cs="Times New Roman"/>
          <w:i/>
          <w:iCs/>
          <w:color w:val="000000"/>
          <w:kern w:val="0"/>
          <w:sz w:val="18"/>
          <w:szCs w:val="18"/>
          <w14:ligatures w14:val="none"/>
        </w:rPr>
        <w:t>BuiltIn</w:t>
      </w:r>
      <w:proofErr w:type="spellEnd"/>
      <w:r w:rsidRPr="00D57157">
        <w:rPr>
          <w:rFonts w:ascii="Helvetica" w:eastAsia="Times New Roman" w:hAnsi="Helvetica" w:cs="Times New Roman"/>
          <w:color w:val="000000"/>
          <w:kern w:val="0"/>
          <w:sz w:val="18"/>
          <w:szCs w:val="18"/>
          <w14:ligatures w14:val="none"/>
        </w:rPr>
        <w:t> – “AI Isn’t to Blame for the Rise in Layoffs — Your Systems Are”</w:t>
      </w:r>
    </w:p>
    <w:p w14:paraId="4C3902A0"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proofErr w:type="spellStart"/>
      <w:r w:rsidRPr="00D57157">
        <w:rPr>
          <w:rFonts w:ascii="Helvetica" w:eastAsia="Times New Roman" w:hAnsi="Helvetica" w:cs="Times New Roman"/>
          <w:i/>
          <w:iCs/>
          <w:color w:val="000000"/>
          <w:kern w:val="0"/>
          <w:sz w:val="18"/>
          <w:szCs w:val="18"/>
          <w14:ligatures w14:val="none"/>
        </w:rPr>
        <w:t>GoBankingRates</w:t>
      </w:r>
      <w:proofErr w:type="spellEnd"/>
      <w:r w:rsidRPr="00D57157">
        <w:rPr>
          <w:rFonts w:ascii="Helvetica" w:eastAsia="Times New Roman" w:hAnsi="Helvetica" w:cs="Times New Roman"/>
          <w:color w:val="000000"/>
          <w:kern w:val="0"/>
          <w:sz w:val="18"/>
          <w:szCs w:val="18"/>
          <w14:ligatures w14:val="none"/>
        </w:rPr>
        <w:t> – “Hidden Advantages of Personal Loans”</w:t>
      </w:r>
    </w:p>
    <w:p w14:paraId="4226813A"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r w:rsidRPr="00D57157">
        <w:rPr>
          <w:rFonts w:ascii="Helvetica" w:eastAsia="Times New Roman" w:hAnsi="Helvetica" w:cs="Times New Roman"/>
          <w:i/>
          <w:iCs/>
          <w:color w:val="000000"/>
          <w:kern w:val="0"/>
          <w:sz w:val="18"/>
          <w:szCs w:val="18"/>
          <w14:ligatures w14:val="none"/>
        </w:rPr>
        <w:t>The Street</w:t>
      </w:r>
      <w:r w:rsidRPr="00D57157">
        <w:rPr>
          <w:rFonts w:ascii="Helvetica" w:eastAsia="Times New Roman" w:hAnsi="Helvetica" w:cs="Times New Roman"/>
          <w:color w:val="000000"/>
          <w:kern w:val="0"/>
          <w:sz w:val="18"/>
          <w:szCs w:val="18"/>
          <w14:ligatures w14:val="none"/>
        </w:rPr>
        <w:t> – “Meta Shocks Retail with Unexpected Pivot”</w:t>
      </w:r>
    </w:p>
    <w:p w14:paraId="5A386463"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proofErr w:type="spellStart"/>
      <w:r w:rsidRPr="00D57157">
        <w:rPr>
          <w:rFonts w:ascii="Helvetica" w:eastAsia="Times New Roman" w:hAnsi="Helvetica" w:cs="Times New Roman"/>
          <w:i/>
          <w:iCs/>
          <w:color w:val="000000"/>
          <w:kern w:val="0"/>
          <w:sz w:val="18"/>
          <w:szCs w:val="18"/>
          <w14:ligatures w14:val="none"/>
        </w:rPr>
        <w:t>SpiceWorks</w:t>
      </w:r>
      <w:proofErr w:type="spellEnd"/>
      <w:r w:rsidRPr="00D57157">
        <w:rPr>
          <w:rFonts w:ascii="Helvetica" w:eastAsia="Times New Roman" w:hAnsi="Helvetica" w:cs="Times New Roman"/>
          <w:color w:val="000000"/>
          <w:kern w:val="0"/>
          <w:sz w:val="18"/>
          <w:szCs w:val="18"/>
          <w14:ligatures w14:val="none"/>
        </w:rPr>
        <w:t> – “AI Job Apocalypse or System Design Crisis?”</w:t>
      </w:r>
    </w:p>
    <w:p w14:paraId="40700D65"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w:t>
      </w:r>
      <w:r w:rsidRPr="00D57157">
        <w:rPr>
          <w:rFonts w:ascii="Helvetica" w:eastAsia="Times New Roman" w:hAnsi="Helvetica" w:cs="Times New Roman"/>
          <w:i/>
          <w:iCs/>
          <w:color w:val="000000"/>
          <w:kern w:val="0"/>
          <w:sz w:val="18"/>
          <w:szCs w:val="18"/>
          <w14:ligatures w14:val="none"/>
        </w:rPr>
        <w:t>The Los Angeles Tribune</w:t>
      </w:r>
      <w:r w:rsidRPr="00D57157">
        <w:rPr>
          <w:rFonts w:ascii="Helvetica" w:eastAsia="Times New Roman" w:hAnsi="Helvetica" w:cs="Times New Roman"/>
          <w:color w:val="000000"/>
          <w:kern w:val="0"/>
          <w:sz w:val="18"/>
          <w:szCs w:val="18"/>
          <w14:ligatures w14:val="none"/>
        </w:rPr>
        <w:t> – “ZILLION and the Future of Immersive Performance”</w:t>
      </w:r>
    </w:p>
    <w:p w14:paraId="25BEB6F5"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p>
    <w:p w14:paraId="207D91A0"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Current Roles &amp; Affiliations</w:t>
      </w:r>
    </w:p>
    <w:p w14:paraId="0C485895"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xml:space="preserve">• CEO, </w:t>
      </w:r>
      <w:proofErr w:type="spellStart"/>
      <w:r w:rsidRPr="00D57157">
        <w:rPr>
          <w:rFonts w:ascii="Helvetica" w:eastAsia="Times New Roman" w:hAnsi="Helvetica" w:cs="Times New Roman"/>
          <w:color w:val="000000"/>
          <w:kern w:val="0"/>
          <w:sz w:val="18"/>
          <w:szCs w:val="18"/>
          <w14:ligatures w14:val="none"/>
        </w:rPr>
        <w:t>Keyni</w:t>
      </w:r>
      <w:proofErr w:type="spellEnd"/>
    </w:p>
    <w:p w14:paraId="4E7AFB1C"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Owner, JPACK</w:t>
      </w:r>
    </w:p>
    <w:p w14:paraId="5F0036BD"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Owner, Rock Solid Plumbing &amp; Heating</w:t>
      </w:r>
    </w:p>
    <w:p w14:paraId="2640DB23"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Owner, VONA</w:t>
      </w:r>
    </w:p>
    <w:p w14:paraId="21238577"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Owner, Potluck Lunch Records</w:t>
      </w:r>
    </w:p>
    <w:p w14:paraId="6AC3DF19"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Chairman, IN-Fire</w:t>
      </w:r>
    </w:p>
    <w:p w14:paraId="7752BD1C"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Chairman, Project AK-47</w:t>
      </w:r>
    </w:p>
    <w:p w14:paraId="3C2DE51E"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Creator, ZILLION</w:t>
      </w:r>
    </w:p>
    <w:p w14:paraId="47BB72CF"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 Advisor to boards and founders across tech, infrastructure, humanitarian, and creative sectors</w:t>
      </w:r>
    </w:p>
    <w:p w14:paraId="7D3050E7"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p>
    <w:p w14:paraId="419CA8BA" w14:textId="77777777" w:rsidR="00D57157" w:rsidRPr="00D57157" w:rsidRDefault="00D57157" w:rsidP="00D57157">
      <w:pPr>
        <w:spacing w:before="100" w:beforeAutospacing="1" w:after="100" w:afterAutospacing="1" w:line="240" w:lineRule="auto"/>
        <w:outlineLvl w:val="2"/>
        <w:rPr>
          <w:rFonts w:ascii="Helvetica" w:eastAsia="Times New Roman" w:hAnsi="Helvetica" w:cs="Times New Roman"/>
          <w:b/>
          <w:bCs/>
          <w:color w:val="000000"/>
          <w:kern w:val="0"/>
          <w:sz w:val="27"/>
          <w:szCs w:val="27"/>
          <w14:ligatures w14:val="none"/>
        </w:rPr>
      </w:pPr>
      <w:r w:rsidRPr="00D57157">
        <w:rPr>
          <w:rFonts w:ascii="Helvetica" w:eastAsia="Times New Roman" w:hAnsi="Helvetica" w:cs="Times New Roman"/>
          <w:b/>
          <w:bCs/>
          <w:color w:val="000000"/>
          <w:kern w:val="0"/>
          <w:sz w:val="27"/>
          <w:szCs w:val="27"/>
          <w14:ligatures w14:val="none"/>
        </w:rPr>
        <w:t>Music, ZILLION, and Creative Legacy</w:t>
      </w:r>
    </w:p>
    <w:p w14:paraId="3201B652"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lastRenderedPageBreak/>
        <w:t>Navarre first gained national attention as the frontman of Static Cycle, a rock band that toured extensively and was praised by MTV as featuring “the greatest young frontman in rock.” After a decade on the road, the band played its final show in Alaska in 2021.</w:t>
      </w:r>
    </w:p>
    <w:p w14:paraId="06BC3DF6"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In 2022, he launched ZILLION, an immersive entertainment universe that blends arena rock with storytelling, serialized IP, and visual spectacle — described as “Cirque du Soleil meets arena rock.” Originally a creative outlet, it quickly scaled into a cross-platform brand spanning music, animation, AR, and merchandise. Press outlets have called it “remarkably intoxicating,” “genre-defying,” and “the future of entertainment.”</w:t>
      </w:r>
    </w:p>
    <w:p w14:paraId="7EA1B57E" w14:textId="77777777" w:rsidR="00D57157" w:rsidRPr="00D57157" w:rsidRDefault="00D57157" w:rsidP="00D57157">
      <w:pPr>
        <w:spacing w:before="100" w:beforeAutospacing="1" w:after="100" w:afterAutospacing="1" w:line="240" w:lineRule="auto"/>
        <w:rPr>
          <w:rFonts w:ascii="Helvetica" w:eastAsia="Times New Roman" w:hAnsi="Helvetica" w:cs="Times New Roman"/>
          <w:color w:val="000000"/>
          <w:kern w:val="0"/>
          <w:sz w:val="18"/>
          <w:szCs w:val="18"/>
          <w14:ligatures w14:val="none"/>
        </w:rPr>
      </w:pPr>
      <w:r w:rsidRPr="00D57157">
        <w:rPr>
          <w:rFonts w:ascii="Helvetica" w:eastAsia="Times New Roman" w:hAnsi="Helvetica" w:cs="Times New Roman"/>
          <w:color w:val="000000"/>
          <w:kern w:val="0"/>
          <w:sz w:val="18"/>
          <w:szCs w:val="18"/>
          <w14:ligatures w14:val="none"/>
        </w:rPr>
        <w:t>Music remains a key part of his creative work — not as an isolated product, but as a tool for emotional systems design and immersive experience architecture.</w:t>
      </w:r>
    </w:p>
    <w:p w14:paraId="082E2277" w14:textId="77777777" w:rsidR="009A3B09" w:rsidRDefault="009A3B09"/>
    <w:sectPr w:rsidR="009A3B09" w:rsidSect="000C23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157"/>
    <w:rsid w:val="000C2375"/>
    <w:rsid w:val="000C5D33"/>
    <w:rsid w:val="005C6B73"/>
    <w:rsid w:val="009A3B09"/>
    <w:rsid w:val="009F2B43"/>
    <w:rsid w:val="00D453F0"/>
    <w:rsid w:val="00D57157"/>
    <w:rsid w:val="00E5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ADF9E8"/>
  <w15:chartTrackingRefBased/>
  <w15:docId w15:val="{84E5A875-1DDA-384F-8ED7-F23BEAFB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71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71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571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71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71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71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71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71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71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1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71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571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71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71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71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71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71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7157"/>
    <w:rPr>
      <w:rFonts w:eastAsiaTheme="majorEastAsia" w:cstheme="majorBidi"/>
      <w:color w:val="272727" w:themeColor="text1" w:themeTint="D8"/>
    </w:rPr>
  </w:style>
  <w:style w:type="paragraph" w:styleId="Title">
    <w:name w:val="Title"/>
    <w:basedOn w:val="Normal"/>
    <w:next w:val="Normal"/>
    <w:link w:val="TitleChar"/>
    <w:uiPriority w:val="10"/>
    <w:qFormat/>
    <w:rsid w:val="00D571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71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71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71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7157"/>
    <w:pPr>
      <w:spacing w:before="160"/>
      <w:jc w:val="center"/>
    </w:pPr>
    <w:rPr>
      <w:i/>
      <w:iCs/>
      <w:color w:val="404040" w:themeColor="text1" w:themeTint="BF"/>
    </w:rPr>
  </w:style>
  <w:style w:type="character" w:customStyle="1" w:styleId="QuoteChar">
    <w:name w:val="Quote Char"/>
    <w:basedOn w:val="DefaultParagraphFont"/>
    <w:link w:val="Quote"/>
    <w:uiPriority w:val="29"/>
    <w:rsid w:val="00D57157"/>
    <w:rPr>
      <w:i/>
      <w:iCs/>
      <w:color w:val="404040" w:themeColor="text1" w:themeTint="BF"/>
    </w:rPr>
  </w:style>
  <w:style w:type="paragraph" w:styleId="ListParagraph">
    <w:name w:val="List Paragraph"/>
    <w:basedOn w:val="Normal"/>
    <w:uiPriority w:val="34"/>
    <w:qFormat/>
    <w:rsid w:val="00D57157"/>
    <w:pPr>
      <w:ind w:left="720"/>
      <w:contextualSpacing/>
    </w:pPr>
  </w:style>
  <w:style w:type="character" w:styleId="IntenseEmphasis">
    <w:name w:val="Intense Emphasis"/>
    <w:basedOn w:val="DefaultParagraphFont"/>
    <w:uiPriority w:val="21"/>
    <w:qFormat/>
    <w:rsid w:val="00D57157"/>
    <w:rPr>
      <w:i/>
      <w:iCs/>
      <w:color w:val="0F4761" w:themeColor="accent1" w:themeShade="BF"/>
    </w:rPr>
  </w:style>
  <w:style w:type="paragraph" w:styleId="IntenseQuote">
    <w:name w:val="Intense Quote"/>
    <w:basedOn w:val="Normal"/>
    <w:next w:val="Normal"/>
    <w:link w:val="IntenseQuoteChar"/>
    <w:uiPriority w:val="30"/>
    <w:qFormat/>
    <w:rsid w:val="00D571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7157"/>
    <w:rPr>
      <w:i/>
      <w:iCs/>
      <w:color w:val="0F4761" w:themeColor="accent1" w:themeShade="BF"/>
    </w:rPr>
  </w:style>
  <w:style w:type="character" w:styleId="IntenseReference">
    <w:name w:val="Intense Reference"/>
    <w:basedOn w:val="DefaultParagraphFont"/>
    <w:uiPriority w:val="32"/>
    <w:qFormat/>
    <w:rsid w:val="00D57157"/>
    <w:rPr>
      <w:b/>
      <w:bCs/>
      <w:smallCaps/>
      <w:color w:val="0F4761" w:themeColor="accent1" w:themeShade="BF"/>
      <w:spacing w:val="5"/>
    </w:rPr>
  </w:style>
  <w:style w:type="paragraph" w:customStyle="1" w:styleId="gmail-p1">
    <w:name w:val="gmail-p1"/>
    <w:basedOn w:val="Normal"/>
    <w:rsid w:val="00D5715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gmail-s1">
    <w:name w:val="gmail-s1"/>
    <w:basedOn w:val="DefaultParagraphFont"/>
    <w:rsid w:val="00D57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727</Words>
  <Characters>4150</Characters>
  <Application>Microsoft Office Word</Application>
  <DocSecurity>0</DocSecurity>
  <Lines>34</Lines>
  <Paragraphs>9</Paragraphs>
  <ScaleCrop>false</ScaleCrop>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 Navarre</dc:creator>
  <cp:keywords/>
  <dc:description/>
  <cp:lastModifiedBy>Jared Navarre</cp:lastModifiedBy>
  <cp:revision>1</cp:revision>
  <dcterms:created xsi:type="dcterms:W3CDTF">2025-11-23T16:45:00Z</dcterms:created>
  <dcterms:modified xsi:type="dcterms:W3CDTF">2025-11-23T16:46:00Z</dcterms:modified>
</cp:coreProperties>
</file>